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6" w:rsidRDefault="002B05F5" w:rsidP="0096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6CC6">
        <w:rPr>
          <w:rFonts w:ascii="Times New Roman" w:hAnsi="Times New Roman" w:cs="Times New Roman"/>
          <w:sz w:val="28"/>
          <w:szCs w:val="32"/>
        </w:rPr>
        <w:t>Комитет по образованию администрации муниципального образования</w:t>
      </w:r>
    </w:p>
    <w:p w:rsidR="00966CC6" w:rsidRDefault="002B05F5" w:rsidP="0096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6CC6">
        <w:rPr>
          <w:rFonts w:ascii="Times New Roman" w:hAnsi="Times New Roman" w:cs="Times New Roman"/>
          <w:sz w:val="28"/>
          <w:szCs w:val="32"/>
        </w:rPr>
        <w:t xml:space="preserve"> «Город Саратов»      </w:t>
      </w:r>
    </w:p>
    <w:p w:rsidR="002B05F5" w:rsidRPr="00966CC6" w:rsidRDefault="002B05F5" w:rsidP="0096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6CC6">
        <w:rPr>
          <w:rFonts w:ascii="Times New Roman" w:hAnsi="Times New Roman" w:cs="Times New Roman"/>
          <w:sz w:val="28"/>
          <w:szCs w:val="32"/>
        </w:rPr>
        <w:t>Муниципальное</w:t>
      </w:r>
      <w:r w:rsidR="00966CC6">
        <w:rPr>
          <w:rFonts w:ascii="Times New Roman" w:hAnsi="Times New Roman" w:cs="Times New Roman"/>
          <w:sz w:val="28"/>
          <w:szCs w:val="32"/>
        </w:rPr>
        <w:t xml:space="preserve"> </w:t>
      </w:r>
      <w:r w:rsidRPr="00966CC6">
        <w:rPr>
          <w:rFonts w:ascii="Times New Roman" w:hAnsi="Times New Roman" w:cs="Times New Roman"/>
          <w:sz w:val="28"/>
          <w:szCs w:val="32"/>
        </w:rPr>
        <w:t>автономное учреждение дополнительного образования  «Дворец творчества детей и молодёжи</w:t>
      </w:r>
      <w:r w:rsidR="00966CC6" w:rsidRPr="00966CC6">
        <w:rPr>
          <w:rFonts w:ascii="Times New Roman" w:hAnsi="Times New Roman" w:cs="Times New Roman"/>
          <w:sz w:val="28"/>
          <w:szCs w:val="32"/>
        </w:rPr>
        <w:t xml:space="preserve">  им. О.П. Табакова</w:t>
      </w:r>
      <w:r w:rsidRPr="00966CC6">
        <w:rPr>
          <w:rFonts w:ascii="Times New Roman" w:hAnsi="Times New Roman" w:cs="Times New Roman"/>
          <w:sz w:val="28"/>
          <w:szCs w:val="32"/>
        </w:rPr>
        <w:t xml:space="preserve">»                                          </w:t>
      </w:r>
    </w:p>
    <w:p w:rsidR="002B05F5" w:rsidRPr="001D5A4B" w:rsidRDefault="002B05F5" w:rsidP="002B0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B05F5" w:rsidRPr="001D5A4B" w:rsidRDefault="002B05F5" w:rsidP="002B05F5">
      <w:pPr>
        <w:rPr>
          <w:rFonts w:ascii="Times New Roman" w:hAnsi="Times New Roman" w:cs="Times New Roman"/>
          <w:sz w:val="28"/>
          <w:szCs w:val="32"/>
        </w:rPr>
      </w:pPr>
    </w:p>
    <w:p w:rsidR="002B05F5" w:rsidRPr="001D5A4B" w:rsidRDefault="002B05F5" w:rsidP="002B05F5">
      <w:pPr>
        <w:rPr>
          <w:rFonts w:ascii="Times New Roman" w:hAnsi="Times New Roman" w:cs="Times New Roman"/>
          <w:sz w:val="28"/>
          <w:szCs w:val="32"/>
        </w:rPr>
      </w:pPr>
    </w:p>
    <w:p w:rsidR="002B05F5" w:rsidRDefault="002B05F5" w:rsidP="002B05F5">
      <w:pPr>
        <w:rPr>
          <w:rFonts w:ascii="Times New Roman" w:hAnsi="Times New Roman" w:cs="Times New Roman"/>
          <w:b/>
          <w:sz w:val="44"/>
          <w:szCs w:val="44"/>
        </w:rPr>
      </w:pPr>
    </w:p>
    <w:p w:rsidR="002D202C" w:rsidRDefault="002D202C" w:rsidP="002B05F5">
      <w:pPr>
        <w:rPr>
          <w:rFonts w:ascii="Times New Roman" w:hAnsi="Times New Roman" w:cs="Times New Roman"/>
          <w:b/>
          <w:sz w:val="44"/>
          <w:szCs w:val="44"/>
        </w:rPr>
      </w:pPr>
    </w:p>
    <w:p w:rsidR="002D202C" w:rsidRDefault="002D202C" w:rsidP="002B05F5">
      <w:pPr>
        <w:rPr>
          <w:rFonts w:ascii="Times New Roman" w:hAnsi="Times New Roman" w:cs="Times New Roman"/>
          <w:b/>
          <w:sz w:val="44"/>
          <w:szCs w:val="44"/>
        </w:rPr>
      </w:pPr>
    </w:p>
    <w:p w:rsidR="002D202C" w:rsidRPr="001D5A4B" w:rsidRDefault="002D202C" w:rsidP="002B05F5">
      <w:pPr>
        <w:rPr>
          <w:rFonts w:ascii="Times New Roman" w:hAnsi="Times New Roman" w:cs="Times New Roman"/>
          <w:b/>
          <w:sz w:val="44"/>
          <w:szCs w:val="44"/>
        </w:rPr>
      </w:pPr>
    </w:p>
    <w:p w:rsidR="002B05F5" w:rsidRPr="001D5A4B" w:rsidRDefault="002B05F5" w:rsidP="002B05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5A4B">
        <w:rPr>
          <w:rFonts w:ascii="Times New Roman" w:hAnsi="Times New Roman" w:cs="Times New Roman"/>
          <w:b/>
          <w:sz w:val="44"/>
          <w:szCs w:val="44"/>
        </w:rPr>
        <w:t>Социально-исследовательский проект</w:t>
      </w:r>
    </w:p>
    <w:p w:rsidR="002B05F5" w:rsidRPr="001D5A4B" w:rsidRDefault="002B05F5" w:rsidP="002B05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«Добро</w:t>
      </w:r>
      <w:r w:rsidR="001A3D8C">
        <w:rPr>
          <w:rFonts w:ascii="Times New Roman" w:hAnsi="Times New Roman" w:cs="Times New Roman"/>
          <w:b/>
          <w:sz w:val="44"/>
          <w:szCs w:val="44"/>
        </w:rPr>
        <w:t>та</w:t>
      </w:r>
      <w:r>
        <w:rPr>
          <w:rFonts w:ascii="Times New Roman" w:hAnsi="Times New Roman" w:cs="Times New Roman"/>
          <w:b/>
          <w:sz w:val="44"/>
          <w:szCs w:val="44"/>
        </w:rPr>
        <w:t xml:space="preserve"> внутри</w:t>
      </w:r>
      <w:r w:rsidRPr="001D5A4B">
        <w:rPr>
          <w:rFonts w:ascii="Times New Roman" w:hAnsi="Times New Roman" w:cs="Times New Roman"/>
          <w:b/>
          <w:sz w:val="44"/>
          <w:szCs w:val="44"/>
        </w:rPr>
        <w:t>»</w:t>
      </w:r>
    </w:p>
    <w:p w:rsidR="002B05F5" w:rsidRPr="001D5A4B" w:rsidRDefault="002B05F5" w:rsidP="002B05F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5A4B">
        <w:rPr>
          <w:rFonts w:ascii="Times New Roman" w:hAnsi="Times New Roman" w:cs="Times New Roman"/>
          <w:sz w:val="36"/>
          <w:szCs w:val="36"/>
        </w:rPr>
        <w:t>(</w:t>
      </w:r>
      <w:r w:rsidR="001A3D8C" w:rsidRPr="001A3D8C">
        <w:rPr>
          <w:rFonts w:ascii="Times New Roman" w:hAnsi="Times New Roman" w:cs="Times New Roman"/>
          <w:sz w:val="36"/>
          <w:szCs w:val="36"/>
        </w:rPr>
        <w:t>Воздействие на уменьшение уровня подростковой агрессии</w:t>
      </w:r>
      <w:r w:rsidRPr="001D5A4B">
        <w:rPr>
          <w:rFonts w:ascii="Times New Roman" w:hAnsi="Times New Roman" w:cs="Times New Roman"/>
          <w:sz w:val="36"/>
          <w:szCs w:val="36"/>
        </w:rPr>
        <w:t>)</w:t>
      </w:r>
    </w:p>
    <w:p w:rsidR="002B05F5" w:rsidRPr="001D5A4B" w:rsidRDefault="002B05F5" w:rsidP="002B05F5">
      <w:pPr>
        <w:rPr>
          <w:rFonts w:ascii="Times New Roman" w:hAnsi="Times New Roman" w:cs="Times New Roman"/>
          <w:sz w:val="28"/>
          <w:szCs w:val="32"/>
        </w:rPr>
      </w:pPr>
    </w:p>
    <w:p w:rsidR="002B05F5" w:rsidRPr="001D5A4B" w:rsidRDefault="002B05F5" w:rsidP="002B05F5">
      <w:pPr>
        <w:rPr>
          <w:rFonts w:ascii="Times New Roman" w:hAnsi="Times New Roman" w:cs="Times New Roman"/>
          <w:sz w:val="28"/>
          <w:szCs w:val="32"/>
        </w:rPr>
      </w:pPr>
    </w:p>
    <w:p w:rsidR="0086422B" w:rsidRDefault="002B05F5" w:rsidP="00864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D5A4B">
        <w:rPr>
          <w:rFonts w:ascii="Times New Roman" w:hAnsi="Times New Roman" w:cs="Times New Roman"/>
          <w:sz w:val="28"/>
          <w:szCs w:val="32"/>
        </w:rPr>
        <w:t>Руководители проекта: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Чуванова Татьяна Николаевна</w:t>
      </w:r>
      <w:r w:rsidR="0086422B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86422B" w:rsidRDefault="002D202C" w:rsidP="00864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86422B">
        <w:rPr>
          <w:rFonts w:ascii="Times New Roman" w:hAnsi="Times New Roman" w:cs="Times New Roman"/>
          <w:sz w:val="28"/>
          <w:szCs w:val="32"/>
        </w:rPr>
        <w:t>едагог дополнительного образования</w:t>
      </w:r>
    </w:p>
    <w:p w:rsidR="0086422B" w:rsidRDefault="002D202C" w:rsidP="00864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86422B">
        <w:rPr>
          <w:rFonts w:ascii="Times New Roman" w:hAnsi="Times New Roman" w:cs="Times New Roman"/>
          <w:sz w:val="28"/>
          <w:szCs w:val="32"/>
        </w:rPr>
        <w:t>ысшей квалификационной категории</w:t>
      </w:r>
    </w:p>
    <w:p w:rsidR="0086422B" w:rsidRDefault="0086422B" w:rsidP="0086422B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86422B" w:rsidRDefault="0086422B" w:rsidP="0086422B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86422B" w:rsidRDefault="0086422B" w:rsidP="0086422B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2B05F5" w:rsidRDefault="002B05F5" w:rsidP="0086422B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</w:t>
      </w:r>
    </w:p>
    <w:p w:rsidR="00961020" w:rsidRPr="00C77FCA" w:rsidRDefault="002B05F5" w:rsidP="00C77FCA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Саратов                                                                                                                       2018</w:t>
      </w:r>
    </w:p>
    <w:p w:rsidR="00961020" w:rsidRDefault="00417F67" w:rsidP="008642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Обоснование</w:t>
      </w:r>
    </w:p>
    <w:p w:rsidR="002D202C" w:rsidRDefault="00417F67" w:rsidP="0086422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Агрессивное поведение в детском возрасте – достаточно обычное явление. Но только в том случае, когда не переходит нормативные и моральные рамки.</w:t>
      </w:r>
      <w:r w:rsidRPr="00C50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К. Лоренц</w:t>
      </w:r>
      <w:r w:rsidR="000675E3" w:rsidRPr="000675E3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06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считал, что агрессия берет начало из врожденного инстинкта борьбы за выживание, который присутствует у всех людей, так же как у животных. Агрессивная энергия накапливается с течением времени. И чем больше её в организме, тем менее значимый нужен толчок, чтобы</w:t>
      </w: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выплеснулась наружу. </w:t>
      </w:r>
      <w:r w:rsidRPr="00C50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Агрессия вызывается словами и поступками, которые унижают человеческое достоинство. В таких случаях агрессивное поведение выступает как проявление ребёнком психологической защиты.</w:t>
      </w:r>
    </w:p>
    <w:p w:rsidR="0044684D" w:rsidRPr="0044684D" w:rsidRDefault="00417F67" w:rsidP="0086422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Последнее время, в Росс</w:t>
      </w:r>
      <w:r w:rsidR="006A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распространены случаи агресси</w:t>
      </w: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вного поведения школьников, направленного на своих одноклассников и учителей.</w:t>
      </w:r>
      <w:r w:rsidR="0044684D" w:rsidRPr="0044684D">
        <w:t xml:space="preserve"> </w:t>
      </w:r>
      <w:r w:rsidR="0044684D" w:rsidRPr="0044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Последнее время в России участились случаи подросткового насилия. Еще лет 10 назад было трудно представить в российской школе ребенка с оружием. Но вот тенденция, скорее характерная для западных стран, где подобные случаи происходят регулярно, добралась и до нас. Все чаще общество сталкивается с приступами подростковой агрессии. Дети, ставшие заложниками своих страхов и обид, окончательно выходят из-под контроля старшего поколения, а стрелки из американских школ превозносятся до уровня примера для подражания.</w:t>
      </w:r>
    </w:p>
    <w:p w:rsidR="0044684D" w:rsidRPr="0044684D" w:rsidRDefault="0044684D" w:rsidP="0086422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 год – стрельба в школе №263 в Отрадном. Подросток пронес огнестрельное оружие и направил на своего учителя. Как итог: один человек ранен, два убито. 2016 год, псковские школьники по прозвищу Бонни и Клайд. Тогда подростки в буквальном смысле держали оборону в загородном доме, открыли огонь из огнестрельного оружия по сотрудникам полиции, после чего покончили жизнь самоубийством. При этом все свои действия молодые люди транслировали в Periscope.</w:t>
      </w:r>
    </w:p>
    <w:p w:rsidR="0044684D" w:rsidRDefault="0044684D" w:rsidP="0086422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вот на дворе 2017 год. 5 сентября. Михаил Пивнев, ученик девятого класса, проносит пневматику и взрывпакет, казалось бы, в показательную школу №1 подмосковного города Ивантеевка. По одной из версий, подросток стал жертвой травли своих сверстников. Накопившиеся негативные эмоции, вкупе с юношеским максимализмом, дали такой результат.</w:t>
      </w:r>
      <w:r w:rsidR="00D814C9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417F67" w:rsidRDefault="00C503F5" w:rsidP="0086422B">
      <w:pPr>
        <w:spacing w:after="0" w:line="36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 проблему нельзя оставлять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внимания, потому что от дальнейшего её развития зависит жизнь и психологическое здоровье будущих поколений.</w:t>
      </w:r>
    </w:p>
    <w:p w:rsidR="00397683" w:rsidRPr="00397683" w:rsidRDefault="00CC3D16" w:rsidP="0086422B">
      <w:pPr>
        <w:pStyle w:val="a5"/>
        <w:spacing w:before="0" w:beforeAutospacing="0" w:after="0" w:afterAutospacing="0" w:line="360" w:lineRule="auto"/>
        <w:ind w:left="-284" w:firstLine="284"/>
        <w:rPr>
          <w:color w:val="000000"/>
          <w:sz w:val="28"/>
          <w:szCs w:val="28"/>
          <w:shd w:val="clear" w:color="auto" w:fill="FFFFFF"/>
        </w:rPr>
      </w:pPr>
      <w:r w:rsidRPr="00397683">
        <w:rPr>
          <w:color w:val="000000"/>
          <w:sz w:val="28"/>
          <w:szCs w:val="28"/>
          <w:shd w:val="clear" w:color="auto" w:fill="FFFFFF"/>
        </w:rPr>
        <w:t>В своем исследовании мы использовали разработки А. Басс и А. Дарки</w:t>
      </w:r>
      <w:r w:rsidR="000675E3" w:rsidRPr="00397683">
        <w:rPr>
          <w:rStyle w:val="aa"/>
          <w:color w:val="000000"/>
          <w:sz w:val="28"/>
          <w:szCs w:val="28"/>
          <w:shd w:val="clear" w:color="auto" w:fill="FFFFFF"/>
        </w:rPr>
        <w:footnoteReference w:id="4"/>
      </w:r>
      <w:r w:rsidRPr="00397683">
        <w:rPr>
          <w:color w:val="000000"/>
          <w:sz w:val="28"/>
          <w:szCs w:val="28"/>
          <w:shd w:val="clear" w:color="auto" w:fill="FFFFFF"/>
        </w:rPr>
        <w:t xml:space="preserve"> </w:t>
      </w:r>
      <w:r w:rsidR="00397683" w:rsidRPr="00397683">
        <w:rPr>
          <w:color w:val="000000"/>
          <w:sz w:val="28"/>
          <w:szCs w:val="28"/>
          <w:shd w:val="clear" w:color="auto" w:fill="FFFFFF"/>
        </w:rPr>
        <w:t>.</w:t>
      </w:r>
      <w:bookmarkStart w:id="0" w:name="769"/>
      <w:r w:rsidR="00397683" w:rsidRPr="00397683">
        <w:rPr>
          <w:color w:val="000000"/>
          <w:sz w:val="28"/>
          <w:szCs w:val="28"/>
          <w:shd w:val="clear" w:color="auto" w:fill="FFFFFF"/>
        </w:rPr>
        <w:t xml:space="preserve"> Согласно теории А. Басса, агрессия - это любое поведение, содержащее угрозу или наносящее ущерб другим. Агрессия имеет место, если результатом действий являются какие-то негативные последствия. Таким образом, помимо оскорблений действием, такие проявления, как выставление кого-либо в невыгодном свете, очернение или публичное осмеяние, лишение чего-то необходимого и даже отказ от любви и нежности могут при определенных обстоятельствах быть названы агрессивными.</w:t>
      </w:r>
    </w:p>
    <w:bookmarkEnd w:id="0"/>
    <w:p w:rsidR="00CC3D16" w:rsidRDefault="00397683" w:rsidP="0086422B">
      <w:pPr>
        <w:spacing w:after="0" w:line="36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CC3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просник,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созданный этими психологами, адаптированный А.К. Осницким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дифференцирует</w:t>
      </w:r>
      <w:r w:rsidR="00CC3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проявление агре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ссии и враждебности и выделяет</w:t>
      </w:r>
      <w:r w:rsidR="00CC3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виды реакции: </w:t>
      </w:r>
    </w:p>
    <w:p w:rsidR="00CC3D16" w:rsidRDefault="00CC3D16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агрессия</w:t>
      </w:r>
    </w:p>
    <w:p w:rsidR="00CC3D16" w:rsidRDefault="00CC3D16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Косвенная агрессия</w:t>
      </w:r>
    </w:p>
    <w:p w:rsidR="00CC3D16" w:rsidRDefault="00CC3D16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Раздражение</w:t>
      </w:r>
    </w:p>
    <w:p w:rsidR="00CC3D16" w:rsidRDefault="00CC3D16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Негативизм</w:t>
      </w:r>
    </w:p>
    <w:p w:rsidR="00CC3D16" w:rsidRDefault="00CC3D16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Обида</w:t>
      </w:r>
    </w:p>
    <w:p w:rsidR="00CC3D16" w:rsidRDefault="00CC3D16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Вербальная агрессия</w:t>
      </w:r>
    </w:p>
    <w:p w:rsidR="00CC3D16" w:rsidRDefault="0027248F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Подозрительность</w:t>
      </w:r>
    </w:p>
    <w:p w:rsidR="0027248F" w:rsidRPr="00CC3D16" w:rsidRDefault="0027248F" w:rsidP="0086422B">
      <w:pPr>
        <w:pStyle w:val="a4"/>
        <w:numPr>
          <w:ilvl w:val="0"/>
          <w:numId w:val="1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вины</w:t>
      </w:r>
    </w:p>
    <w:p w:rsidR="00C503F5" w:rsidRDefault="00C503F5" w:rsidP="0086422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Первичное анке</w:t>
      </w:r>
      <w:r w:rsidR="002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тирование показало, что некоторые виды реакций в  экспериментальной группе проявлены в норме. Однако, физическая и вербальная агрессия, негативизм и чувство вины у большинства учеников представлены на повышенном уровне.</w:t>
      </w:r>
    </w:p>
    <w:p w:rsidR="00C503F5" w:rsidRDefault="003351C6" w:rsidP="00C503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07192" cy="2402958"/>
            <wp:effectExtent l="19050" t="0" r="21708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503F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47703" cy="2402959"/>
            <wp:effectExtent l="19050" t="0" r="974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D8C" w:rsidRDefault="003351C6" w:rsidP="00C503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86375" cy="2402958"/>
            <wp:effectExtent l="19050" t="0" r="187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28457" cy="2402958"/>
            <wp:effectExtent l="19050" t="0" r="19493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3D8C" w:rsidRDefault="001A3D8C" w:rsidP="00C503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21935" cy="2275368"/>
            <wp:effectExtent l="19050" t="0" r="2126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351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70988" cy="2275368"/>
            <wp:effectExtent l="19050" t="0" r="15062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2765" w:rsidRDefault="00352765" w:rsidP="008642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Результаты контрольной группы показали, что враждебность и агрессивность волонтеров Саратовской региональной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молодежной </w:t>
      </w:r>
      <w:r w:rsidRPr="0035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организации в норме либо ниже нормы.</w:t>
      </w:r>
    </w:p>
    <w:p w:rsidR="00352765" w:rsidRPr="00352765" w:rsidRDefault="00352765" w:rsidP="00C503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95486" cy="2232837"/>
            <wp:effectExtent l="19050" t="0" r="23864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05173" cy="2232838"/>
            <wp:effectExtent l="19050" t="0" r="14177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2765" w:rsidRDefault="00352765" w:rsidP="00C503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 мы выявили повышенный уровень чувства вины.</w:t>
      </w:r>
    </w:p>
    <w:p w:rsidR="00352765" w:rsidRDefault="00352765" w:rsidP="00C503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08401" cy="2349795"/>
            <wp:effectExtent l="19050" t="0" r="1594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2765" w:rsidRPr="004B1CAA" w:rsidRDefault="00352765" w:rsidP="00C503F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503F5" w:rsidRPr="00C503F5" w:rsidRDefault="00C503F5" w:rsidP="008642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аудитория:</w:t>
      </w:r>
    </w:p>
    <w:p w:rsidR="00C503F5" w:rsidRDefault="00C503F5" w:rsidP="00864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группа:  экс</w:t>
      </w:r>
      <w:r w:rsidR="00D9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периментальная группа</w:t>
      </w:r>
      <w:r w:rsidR="00A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 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A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№53</w:t>
      </w:r>
      <w:r w:rsidR="00A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C503F5" w:rsidRDefault="00C503F5" w:rsidP="00864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группа: </w:t>
      </w:r>
      <w:r w:rsidR="00D9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контрольная группа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волонтеры Саратовской региональной общественной организации "Синегория".</w:t>
      </w:r>
    </w:p>
    <w:p w:rsidR="00C503F5" w:rsidRPr="00C503F5" w:rsidRDefault="00C503F5" w:rsidP="00864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F67" w:rsidRDefault="00417F67" w:rsidP="002D20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C503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Уменьшение уровня агрессии школьников через вовлечение в коллективно-творческое воспитание.</w:t>
      </w:r>
    </w:p>
    <w:p w:rsidR="00C503F5" w:rsidRPr="00C503F5" w:rsidRDefault="00C503F5" w:rsidP="002D202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3F5" w:rsidRPr="00C503F5" w:rsidRDefault="00C503F5" w:rsidP="002D20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</w:t>
      </w:r>
      <w:r w:rsidR="00417F67" w:rsidRPr="00C50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адачи:</w:t>
      </w:r>
      <w:r w:rsidR="00417F67" w:rsidRPr="00C503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причины подростковой агрессии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добиться </w:t>
      </w:r>
      <w:r w:rsidR="0013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осознания необходимости решения проблемы через участие в тренинговых упражнениях. 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показать необходимость коллективной деятельности при выполнении игровых заданий</w:t>
      </w:r>
    </w:p>
    <w:p w:rsidR="00417F67" w:rsidRDefault="00C503F5" w:rsidP="002D20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создать ситуацию успеха</w:t>
      </w:r>
    </w:p>
    <w:p w:rsidR="00C503F5" w:rsidRPr="00C503F5" w:rsidRDefault="00C503F5" w:rsidP="002D202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7F67" w:rsidRPr="00C503F5" w:rsidRDefault="00417F67" w:rsidP="002D202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Гипотеза:</w:t>
      </w:r>
    </w:p>
    <w:p w:rsidR="005677ED" w:rsidRDefault="00130D01" w:rsidP="002D20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предполагаем, что после применения</w:t>
      </w:r>
      <w:r w:rsidR="00417F67"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 коллективного воспитания на экспериментальной группе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уровень вербальной и физической агрессии, негативизма и чувства вины снизится. </w:t>
      </w:r>
    </w:p>
    <w:p w:rsidR="005677ED" w:rsidRDefault="005677ED" w:rsidP="002D202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7ED" w:rsidRDefault="00417F67" w:rsidP="002D202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3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Механизм реализации</w:t>
      </w:r>
    </w:p>
    <w:p w:rsidR="00AC36F8" w:rsidRPr="001A3D8C" w:rsidRDefault="00AC36F8" w:rsidP="002D202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66FF" w:rsidRPr="001A3D8C" w:rsidRDefault="005A66FF" w:rsidP="002D202C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</w:p>
    <w:p w:rsidR="005A66FF" w:rsidRPr="001A3D8C" w:rsidRDefault="005A66FF" w:rsidP="002D202C">
      <w:pPr>
        <w:pStyle w:val="a4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A3D8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материалов, необходимых для начала реализации проекта, расширение имеющийся методической базы</w:t>
      </w:r>
    </w:p>
    <w:p w:rsidR="005A66FF" w:rsidRPr="001A3D8C" w:rsidRDefault="005A66FF" w:rsidP="002D202C">
      <w:pPr>
        <w:pStyle w:val="a4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677ED" w:rsidRPr="001A3D8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первого анкетирования на группе учащихся</w:t>
      </w:r>
    </w:p>
    <w:p w:rsidR="005677ED" w:rsidRPr="001A3D8C" w:rsidRDefault="005677ED" w:rsidP="002D202C">
      <w:pPr>
        <w:pStyle w:val="a4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</w:rPr>
        <w:t>3. Анализ и обработка результатов анкетирования</w:t>
      </w:r>
    </w:p>
    <w:p w:rsidR="005677ED" w:rsidRPr="001A3D8C" w:rsidRDefault="005677ED" w:rsidP="002D20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</w:p>
    <w:p w:rsidR="005677ED" w:rsidRPr="001A3D8C" w:rsidRDefault="005677ED" w:rsidP="002D202C">
      <w:pPr>
        <w:pStyle w:val="a4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A3D8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ряда занятий, которые содержат в себе методики, помогающие контролировать поведение и агрессию учащихся.</w:t>
      </w:r>
    </w:p>
    <w:p w:rsidR="005677ED" w:rsidRPr="001A3D8C" w:rsidRDefault="005677ED" w:rsidP="002D202C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7ED" w:rsidRPr="001A3D8C" w:rsidRDefault="005677ED" w:rsidP="002D20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</w:p>
    <w:p w:rsidR="005677ED" w:rsidRPr="001A3D8C" w:rsidRDefault="005677ED" w:rsidP="002D202C">
      <w:pPr>
        <w:pStyle w:val="a4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</w:rPr>
        <w:t>1.Проведение повторного анкетирования.</w:t>
      </w:r>
    </w:p>
    <w:p w:rsidR="005677ED" w:rsidRPr="001A3D8C" w:rsidRDefault="005677ED" w:rsidP="002D202C">
      <w:pPr>
        <w:pStyle w:val="a4"/>
        <w:spacing w:after="0" w:line="36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</w:rPr>
        <w:t>2. Выявление изменений, произошедших в целевой аудитории благодаря участию в проекте, посредством анализа повторного анкетирования.</w:t>
      </w:r>
    </w:p>
    <w:p w:rsidR="003351C6" w:rsidRPr="00AC36F8" w:rsidRDefault="005677ED" w:rsidP="002D202C">
      <w:pPr>
        <w:pStyle w:val="a4"/>
        <w:spacing w:after="0" w:line="36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8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Подведение итогов и определение дальнейших перспектив проекта.</w:t>
      </w:r>
    </w:p>
    <w:p w:rsidR="003351C6" w:rsidRDefault="003351C6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51C6" w:rsidRDefault="003351C6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реализации:</w:t>
      </w:r>
    </w:p>
    <w:p w:rsidR="003351C6" w:rsidRDefault="003351C6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3117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28.02.18</w:t>
            </w:r>
          </w:p>
        </w:tc>
        <w:tc>
          <w:tcPr>
            <w:tcW w:w="3117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проектной группы. Определение социальной проблемы и путей её решения.</w:t>
            </w:r>
            <w:r w:rsidR="00627E4E"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сценария первого занятия.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 творчества детей и молодежи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Чуванова Т.Н.</w:t>
            </w:r>
          </w:p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Запевалова Д.И.</w:t>
            </w: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06.03.18</w:t>
            </w:r>
          </w:p>
        </w:tc>
        <w:tc>
          <w:tcPr>
            <w:tcW w:w="3117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Первое занятие экспериментальной группы.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"СОШ №53"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Чуванова Т.Н.</w:t>
            </w:r>
          </w:p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Сорокина А.</w:t>
            </w:r>
          </w:p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Павлюк А.</w:t>
            </w:r>
          </w:p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Канонистова Д.</w:t>
            </w: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07.03.18</w:t>
            </w:r>
          </w:p>
        </w:tc>
        <w:tc>
          <w:tcPr>
            <w:tcW w:w="3117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проектной группы. Анализ первичного анкетирования.</w:t>
            </w:r>
            <w:r w:rsidR="00627E4E"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сценария второго занятия.</w:t>
            </w:r>
          </w:p>
        </w:tc>
        <w:tc>
          <w:tcPr>
            <w:tcW w:w="2393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 творчества детей и молодежи</w:t>
            </w:r>
          </w:p>
        </w:tc>
        <w:tc>
          <w:tcPr>
            <w:tcW w:w="2393" w:type="dxa"/>
          </w:tcPr>
          <w:p w:rsidR="00627E4E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Чуванова Т.Н.</w:t>
            </w:r>
          </w:p>
          <w:p w:rsidR="00AC36F8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Запевалова Д.И.</w:t>
            </w: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13.03.18</w:t>
            </w:r>
          </w:p>
        </w:tc>
        <w:tc>
          <w:tcPr>
            <w:tcW w:w="3117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Второе занятие экспериментальной группы. Блок тренингов.</w:t>
            </w:r>
          </w:p>
        </w:tc>
        <w:tc>
          <w:tcPr>
            <w:tcW w:w="2393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"СОШ №53"</w:t>
            </w:r>
          </w:p>
        </w:tc>
        <w:tc>
          <w:tcPr>
            <w:tcW w:w="2393" w:type="dxa"/>
          </w:tcPr>
          <w:p w:rsidR="00627E4E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Чуванова Т.Н.</w:t>
            </w:r>
          </w:p>
          <w:p w:rsidR="00627E4E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Сорокина А.</w:t>
            </w:r>
          </w:p>
          <w:p w:rsidR="00627E4E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Трофимова М.</w:t>
            </w:r>
          </w:p>
          <w:p w:rsidR="00AC36F8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Канонистова Д.</w:t>
            </w: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14.03.18</w:t>
            </w:r>
          </w:p>
        </w:tc>
        <w:tc>
          <w:tcPr>
            <w:tcW w:w="3117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проектной группы. Создание сценария финального занятия по проекту.</w:t>
            </w:r>
          </w:p>
        </w:tc>
        <w:tc>
          <w:tcPr>
            <w:tcW w:w="2393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 творчества детей и молодежи</w:t>
            </w:r>
          </w:p>
        </w:tc>
        <w:tc>
          <w:tcPr>
            <w:tcW w:w="2393" w:type="dxa"/>
          </w:tcPr>
          <w:p w:rsidR="00627E4E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Чуванова Т.Н.</w:t>
            </w:r>
          </w:p>
          <w:p w:rsidR="00AC36F8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Запевалова Д.И.</w:t>
            </w: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19.03.18</w:t>
            </w:r>
          </w:p>
        </w:tc>
        <w:tc>
          <w:tcPr>
            <w:tcW w:w="3117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"СОШ №53"</w:t>
            </w:r>
          </w:p>
        </w:tc>
        <w:tc>
          <w:tcPr>
            <w:tcW w:w="2393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36F8" w:rsidTr="00AC36F8">
        <w:tc>
          <w:tcPr>
            <w:tcW w:w="1668" w:type="dxa"/>
          </w:tcPr>
          <w:p w:rsidR="00AC36F8" w:rsidRPr="00627E4E" w:rsidRDefault="00AC36F8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21.03.18</w:t>
            </w:r>
          </w:p>
        </w:tc>
        <w:tc>
          <w:tcPr>
            <w:tcW w:w="3117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проектной группы. Анализ вторичного анкетирования. подведение итогов.</w:t>
            </w:r>
          </w:p>
        </w:tc>
        <w:tc>
          <w:tcPr>
            <w:tcW w:w="2393" w:type="dxa"/>
          </w:tcPr>
          <w:p w:rsidR="00AC36F8" w:rsidRPr="00627E4E" w:rsidRDefault="00627E4E" w:rsidP="001A3D8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 творчества детей и молодежи</w:t>
            </w:r>
          </w:p>
        </w:tc>
        <w:tc>
          <w:tcPr>
            <w:tcW w:w="2393" w:type="dxa"/>
          </w:tcPr>
          <w:p w:rsidR="00627E4E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Чуванова Т.Н.</w:t>
            </w:r>
          </w:p>
          <w:p w:rsidR="00AC36F8" w:rsidRPr="00627E4E" w:rsidRDefault="00627E4E" w:rsidP="00627E4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Запевалова Д.И.</w:t>
            </w:r>
          </w:p>
        </w:tc>
      </w:tr>
    </w:tbl>
    <w:p w:rsidR="003351C6" w:rsidRDefault="003351C6" w:rsidP="001A3D8C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51C6" w:rsidRDefault="003351C6" w:rsidP="0086422B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Устойчивость:</w:t>
      </w:r>
    </w:p>
    <w:p w:rsidR="006D4F72" w:rsidRPr="003351C6" w:rsidRDefault="006D4F72" w:rsidP="0086422B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77ED" w:rsidRDefault="001A3D8C" w:rsidP="002D202C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"Доброта внутри</w:t>
      </w: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устойчив, для его реализации не требуется особых условий — работа по уменьшению уровня агрессии подростков может быть проведена на любой группе учащихся 12- 17 лет.</w:t>
      </w:r>
      <w:r w:rsidRPr="001A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в ходе работы мы выявили следующие факторы, которые могут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помешать реализации проекта "Доброта внутри</w:t>
      </w:r>
      <w:r w:rsidRPr="001A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в установленные сроки: карантин, связанный с эпидемиями вирусных заболеваний; низкая температура, при которой занятия в школах отменяются. В связи с влиянием этих факторов могут быть изменены сроки реализации проекта. Также мы могли столкнуться с отсутствием поддержки со стороны педагогического коллектива и администрации СОШ №53. Для преодоления этого мы были готовы менять экспериментальную группу.</w:t>
      </w:r>
    </w:p>
    <w:p w:rsidR="002D202C" w:rsidRPr="002D202C" w:rsidRDefault="002D202C" w:rsidP="002D202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Заключение: </w:t>
      </w:r>
    </w:p>
    <w:p w:rsidR="0086422B" w:rsidRDefault="002D202C" w:rsidP="002D202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проведённых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проведён вторичный опрос, который выявил снижение уровня как общей агрессии на 12 %, так и чувства вины на 11 %, что доказывает эффективность методики коллективно-творческого воспитания для снижения уровня подростковой агрессии.</w:t>
      </w:r>
    </w:p>
    <w:p w:rsidR="002D202C" w:rsidRPr="002D202C" w:rsidRDefault="002D202C" w:rsidP="002D202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подтвердилась гипотеза, поставленная нами - после применения</w:t>
      </w: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 коллективного воспитания на </w:t>
      </w:r>
      <w:r w:rsidRPr="00C5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уровень вербальной и физической агрессии, негативизма и чувства вины снизился.</w:t>
      </w:r>
    </w:p>
    <w:p w:rsidR="0086422B" w:rsidRDefault="0086422B" w:rsidP="002D202C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2D202C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2D202C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2D202C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2D202C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AC36F8">
      <w:pPr>
        <w:pStyle w:val="a4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AC36F8">
      <w:pPr>
        <w:pStyle w:val="a4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AC36F8">
      <w:pPr>
        <w:pStyle w:val="a4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AC36F8">
      <w:pPr>
        <w:pStyle w:val="a4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22B" w:rsidRDefault="0086422B" w:rsidP="00AC36F8">
      <w:pPr>
        <w:pStyle w:val="a4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77ED" w:rsidRPr="00D958D1" w:rsidRDefault="005677ED" w:rsidP="00AC36F8">
      <w:pPr>
        <w:pStyle w:val="a4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58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1(</w:t>
      </w:r>
      <w:r w:rsidR="00352765" w:rsidRPr="00D958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Опросник уровня агрессии Басса - Дарки</w:t>
      </w:r>
      <w:r w:rsidRPr="00D958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52765" w:rsidRPr="00352765" w:rsidRDefault="00352765" w:rsidP="00352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Опросник Басса-Дарки (Buss-Durkey Inventory) разработан А. Басс и А. Дарки в 1957 г. и предназначен для диагностики агрессивных и враждебных реакций. 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Создавая свой опросник, дифференцирующий проявления агрессии и враждебности, А. Басc и А. Дарки выделили следующие виды реакций: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 агрессия – использование физической силы против другого лица.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Косвенная – агрессия, окольным путем направленная на другое лицо или ни на кого не направленная.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Раздражение – готовность к проявлению негативных чувств при малейшем возбуждении (вспыльчивость, грубость).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Обида – зависть и ненависть к окружающим за действительные и вымышленные действия.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352765" w:rsidRPr="00352765" w:rsidRDefault="00352765" w:rsidP="003527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352765" w:rsidRPr="00352765" w:rsidRDefault="00352765" w:rsidP="00352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2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Инструкция.</w:t>
      </w:r>
      <w:r w:rsidRPr="00352765">
        <w:rPr>
          <w:rFonts w:ascii="Times New Roman" w:eastAsia="Times New Roman" w:hAnsi="Times New Roman" w:cs="Times New Roman"/>
          <w:color w:val="000000"/>
          <w:sz w:val="27"/>
          <w:szCs w:val="27"/>
        </w:rPr>
        <w:t> Прочитывая или прослушивая зачитываемые утверждения, примеряйте, насколько они соответствуют вашему стилю поведения, вашему образу жизни, и отвечайте одним из возможных ответов: «да» и «нет».</w:t>
      </w:r>
    </w:p>
    <w:p w:rsidR="00352765" w:rsidRDefault="00352765" w:rsidP="00C503F5">
      <w:pPr>
        <w:pStyle w:val="a5"/>
        <w:rPr>
          <w:color w:val="000000"/>
          <w:sz w:val="27"/>
          <w:szCs w:val="27"/>
        </w:rPr>
        <w:sectPr w:rsidR="00352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lastRenderedPageBreak/>
        <w:t>1. Временами я не могу справиться с желанием причинить вред другим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2. Иногда сплетничаю о людях, которых не люблю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3. Я легко раздражаюсь, но быстро успокаиваюсь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4. Если меня не попросят по-хорошему, я не выполню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lastRenderedPageBreak/>
        <w:t>5. Я не всегда получаю то, что мне положено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6. Я не знаю, что люди говорят обо мне за моей спиной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7. Если я не одобряю поведение друзей, я даю им это почувствовать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lastRenderedPageBreak/>
        <w:t>8. Когда мне случалось обмануть кого-нибудь, я испытывал мучительные угрызения совести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9. Мне кажется, что я не способен ударить человека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10. Я никогда не раздражаюсь настолько, чтобы кидаться предметами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11. Я всегда снисходителен к чужим недостаткам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12. Если мне не нравится установленное правило, мне хочется нарушить его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13. Другие умеют почти всегда пользоваться благоприятными обстоятельствами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14. Я держусь настороженно с людьми, которые относятся ко мне несколько более дружественно, чем я ожидал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15. Я часто бываю несогласен с людьми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16. Иногда мне на ум приходят мысли, которых я стыжусь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17. Если кто-нибудь первым ударит меня, я не отвечу ему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18. Когда я раздражаюсь, я хлопаю дверями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19. Я гораздо более раздражителен, чем кажется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20. Если кто-то воображает себя начальником, я всегда поступаю ему наперекор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21. Меня немного огорчает моя судьба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22. Я думаю, что многие люди не любят меня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23. Я не могу удержаться от спора, если люди не согласны со мной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24. Люди, увиливающие от работы, должны испытывать чувство вины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lastRenderedPageBreak/>
        <w:t>25. Тот, кто оскорбляет меня и мою семью, напрашивается на драку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26. Я не способен на грубые шутки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27. Меня охватывает ярость, когда надо мной насмехаются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28. Когда люди строят из себя начальников, я делаю все, чтобы они не зазнавались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29. Почти каждую неделю я вижу кого-нибудь, кто мне не нравится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30. Довольно многие люди завидуют мне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31. Я требую, чтобы люди уважали меня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32. Меня угнетает то, что я мало делаю для своих родителей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33. Люди, которые постоянно изводят вас, стоят того, чтобы их "щелкнули по носу"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34. Я никогда не бываю мрачен от злости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35. Если ко мне относятся хуже, чем я того заслуживаю, я не расстраиваюсь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36. Если кто-то выводит меня из себя, я не обращаю внимания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37. Хотя я и не показываю этого, меня иногда гложет зависть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38. Иногда мне кажется, что надо мной смеются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39. Даже если я злюсь, я не прибегаю к "сильным" выражениям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40. Мне хочется, чтобы мои грехи были прощены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41. Я редко даю сдачи, даже если кто-нибудь ударит меня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42. Когда получается не по-моему, я иногда обижаюсь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lastRenderedPageBreak/>
        <w:t>43. Иногда люди раздражают меня одним своим присутствием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44. Нет людей, которых бы я по-настоящему ненавидел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45. Мой принцип: "Никогда не доверять "чужакам"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46. Если кто-нибудь раздражает меня, я готов сказать, что я о нем думаю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47. Я делаю много такого, о чем впоследствии жалею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48. Если я разозлюсь, я могу ударить кого-нибудь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49. С детства я никогда не проявлял вспышек гнева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50. Я часто чувствую себя как пороховая бочка, готовая взорваться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51. Если бы все знали, что я чувствую, меня бы считали человеком, с которым нелегко работать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52. Я всегда думаю о том, какие тайные причины заставляют людей делать что-нибудь приятное для меня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53. Когда на меня кричат, я начинаю кричать в ответ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54. Неудачи огорчают меня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55. Я дерусь не реже и не чаще чем другие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56. Я могу вспомнить случаи, когда я был настолько зол, что хватал попавшуюся мне под руку вещь и ломал ее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57. Иногда я чувствую, что готов первым начать драку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58. Иногда я чувствую, что жизнь поступает со мной несправедливо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lastRenderedPageBreak/>
        <w:t>59. Раньше я думал, что большинство людей говорит правду, но теперь я в это не верю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60. Я ругаюсь только со злости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61. Когда я поступаю неправильно, меня мучает совесть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62. Если для защиты своих прав мне нужно применить физическую силу, я применяю ее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63. Иногда я выражаю свой гнев тем, что стучу кулаком по столу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64. Я бываю грубоват по отношению к людям, которые мне не нравятся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65. У меня нет врагов, которые бы хотели мне навредить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66. Я не умею поставить человека на место, даже если он того заслуживает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67. Я часто думаю, что жил неправильно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68. Я знаю людей, которые способны довести меня до драки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69. Я не огорчаюсь из-за мелочей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70. Мне редко приходит в голову, что люди пытаются разозлить или оскорбить меня</w:t>
      </w:r>
    </w:p>
    <w:p w:rsidR="005677ED" w:rsidRPr="00352765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71. Я часто только угрожаю людям, хотя и не собираюсь приводить угрозы в исполнение</w:t>
      </w:r>
    </w:p>
    <w:p w:rsidR="006D4F72" w:rsidRDefault="005677ED" w:rsidP="005677ED">
      <w:pPr>
        <w:pStyle w:val="a5"/>
        <w:rPr>
          <w:color w:val="000000"/>
        </w:rPr>
      </w:pPr>
      <w:r w:rsidRPr="00352765">
        <w:rPr>
          <w:color w:val="000000"/>
        </w:rPr>
        <w:t>72. В последнее время я стал занудой</w:t>
      </w:r>
    </w:p>
    <w:p w:rsidR="00D958D1" w:rsidRPr="00352765" w:rsidRDefault="00D958D1" w:rsidP="00D958D1">
      <w:pPr>
        <w:pStyle w:val="a5"/>
        <w:rPr>
          <w:color w:val="000000"/>
        </w:rPr>
      </w:pPr>
      <w:r w:rsidRPr="00352765">
        <w:rPr>
          <w:color w:val="000000"/>
        </w:rPr>
        <w:t>73. В споре я часто повышаю голос</w:t>
      </w:r>
    </w:p>
    <w:p w:rsidR="00D958D1" w:rsidRPr="00352765" w:rsidRDefault="00D958D1" w:rsidP="00D958D1">
      <w:pPr>
        <w:pStyle w:val="a5"/>
        <w:rPr>
          <w:color w:val="000000"/>
        </w:rPr>
      </w:pPr>
      <w:r w:rsidRPr="00352765">
        <w:rPr>
          <w:color w:val="000000"/>
        </w:rPr>
        <w:t>74. Я стараюсь обычно скрывать свое плохое отношение к людям</w:t>
      </w:r>
    </w:p>
    <w:p w:rsidR="00D958D1" w:rsidRPr="00352765" w:rsidRDefault="00D958D1" w:rsidP="00D958D1">
      <w:pPr>
        <w:pStyle w:val="a5"/>
        <w:rPr>
          <w:color w:val="000000"/>
        </w:rPr>
      </w:pPr>
      <w:r w:rsidRPr="00352765">
        <w:rPr>
          <w:color w:val="000000"/>
        </w:rPr>
        <w:t>75. Я лучше соглашусь с чем-либо, чем стану спорить</w:t>
      </w:r>
    </w:p>
    <w:p w:rsidR="006D4F72" w:rsidRDefault="006D4F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6D4F72" w:rsidRDefault="006D4F72" w:rsidP="005677ED">
      <w:pPr>
        <w:pStyle w:val="a5"/>
        <w:rPr>
          <w:color w:val="000000"/>
        </w:rPr>
        <w:sectPr w:rsidR="006D4F72" w:rsidSect="00567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F72" w:rsidRDefault="006D4F72" w:rsidP="005677ED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2 (</w:t>
      </w:r>
      <w:r w:rsidRPr="006D4F72">
        <w:rPr>
          <w:b/>
          <w:color w:val="000000"/>
          <w:sz w:val="28"/>
          <w:szCs w:val="28"/>
        </w:rPr>
        <w:t>ключ к опросник Басс - Дарки</w:t>
      </w:r>
      <w:r>
        <w:rPr>
          <w:b/>
          <w:color w:val="000000"/>
          <w:sz w:val="28"/>
          <w:szCs w:val="28"/>
        </w:rPr>
        <w:t>)</w:t>
      </w:r>
    </w:p>
    <w:p w:rsidR="00130D01" w:rsidRPr="00130D01" w:rsidRDefault="00130D01" w:rsidP="00130D01">
      <w:pPr>
        <w:pStyle w:val="a5"/>
        <w:rPr>
          <w:b/>
          <w:color w:val="000000"/>
          <w:sz w:val="26"/>
          <w:szCs w:val="26"/>
        </w:rPr>
      </w:pPr>
      <w:r w:rsidRPr="00130D01">
        <w:rPr>
          <w:b/>
          <w:color w:val="000000"/>
          <w:sz w:val="26"/>
          <w:szCs w:val="26"/>
        </w:rPr>
        <w:t>Ответы оцениваются по восьми шкалам следующим образом:</w:t>
      </w:r>
    </w:p>
    <w:p w:rsid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1. Физическая агрессия: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 = 1, "нет" = 0: 1, 25, 33, 48, 55, 62, 68;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"нет" = 1, "да" = 0: 9, 17, 41.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2. Косвенная агрессия: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 = 1, "нет" = 0: 2, 18, 34, 42, 56, 63;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"нет" = 1, "да" = 0: 10, 26, 49.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3. Раздражение: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 = 1, "нет" = 0: 3, 19, 27, 43, 50, 57, 64, 72;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"нет" = 1, "да" = 0: 11, 35, 69.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4. Негативизм: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 = 1, "нет" = 0: 4, 12, 20, 23, 36;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5. Обида: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"да"= 1, "нет" = 0: 5, 13, 21, 29, 37, 51, 58.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"нет" = 1, "да" = 0: 44.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6. Подозрительность: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 = 1, "нет" = 0: 6, 14, 22, 30, 38, 45, 52, 59;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"нет" = 1, "да" = 0: 65, 70.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7. Вербальная агрессия: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lastRenderedPageBreak/>
        <w:t xml:space="preserve">• "да" = 1, "нет" = 0: 7, 15, 28, 31, 46, 53, 60, 71, 73;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"нет" = 1, "да" = 0: 39, 66, 74, 75.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8. Чувство вины: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• "да" = 1, "нет" = 0: 8, 16, 24, 32, 40, 47, 54, 61, 67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>Индекс враждебности включает в себя 5 и 6 шкалу, а индекс агрессивности (как прямой, так и мотивационной) включает в себя шкалы 1, 3, 7.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>Враждебность = Обида + Подозрительность;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 xml:space="preserve">Агрессивность = Физическая агрессия + Раздражение + Вербальная агрессия. </w:t>
      </w:r>
    </w:p>
    <w:p w:rsidR="00130D01" w:rsidRPr="00130D01" w:rsidRDefault="00130D01" w:rsidP="00130D01">
      <w:pPr>
        <w:pStyle w:val="a5"/>
        <w:rPr>
          <w:color w:val="000000"/>
          <w:sz w:val="28"/>
          <w:szCs w:val="28"/>
        </w:rPr>
      </w:pPr>
      <w:r w:rsidRPr="00130D01">
        <w:rPr>
          <w:color w:val="000000"/>
          <w:sz w:val="28"/>
          <w:szCs w:val="28"/>
        </w:rPr>
        <w:t>Нормой агрессивности является величина ее индекса, равная 21 ± 4, а враждебности – 6-7 ± 3.</w:t>
      </w:r>
    </w:p>
    <w:p w:rsidR="006D4F72" w:rsidRDefault="006D4F72" w:rsidP="005677ED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3 (сценарий первого занятия)</w:t>
      </w:r>
    </w:p>
    <w:p w:rsidR="006D4F72" w:rsidRDefault="006D4F72" w:rsidP="005677ED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4 ( сценарий второго занятия)</w:t>
      </w:r>
    </w:p>
    <w:p w:rsidR="005677ED" w:rsidRPr="005677ED" w:rsidRDefault="006D4F72" w:rsidP="00771FA3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Приложение 5 ( сценарий третьего занятия)</w:t>
      </w:r>
    </w:p>
    <w:sectPr w:rsidR="005677ED" w:rsidRPr="005677ED" w:rsidSect="005677E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FB" w:rsidRDefault="00E53DFB" w:rsidP="000675E3">
      <w:pPr>
        <w:spacing w:after="0" w:line="240" w:lineRule="auto"/>
      </w:pPr>
      <w:r>
        <w:separator/>
      </w:r>
    </w:p>
  </w:endnote>
  <w:endnote w:type="continuationSeparator" w:id="1">
    <w:p w:rsidR="00E53DFB" w:rsidRDefault="00E53DFB" w:rsidP="0006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FB" w:rsidRDefault="00E53DFB" w:rsidP="000675E3">
      <w:pPr>
        <w:spacing w:after="0" w:line="240" w:lineRule="auto"/>
      </w:pPr>
      <w:r>
        <w:separator/>
      </w:r>
    </w:p>
  </w:footnote>
  <w:footnote w:type="continuationSeparator" w:id="1">
    <w:p w:rsidR="00E53DFB" w:rsidRDefault="00E53DFB" w:rsidP="000675E3">
      <w:pPr>
        <w:spacing w:after="0" w:line="240" w:lineRule="auto"/>
      </w:pPr>
      <w:r>
        <w:continuationSeparator/>
      </w:r>
    </w:p>
  </w:footnote>
  <w:footnote w:id="2">
    <w:p w:rsidR="000675E3" w:rsidRPr="00961020" w:rsidRDefault="000675E3">
      <w:pPr>
        <w:pStyle w:val="a8"/>
        <w:rPr>
          <w:rFonts w:ascii="Times New Roman" w:hAnsi="Times New Roman" w:cs="Times New Roman"/>
          <w:sz w:val="22"/>
          <w:szCs w:val="22"/>
        </w:rPr>
      </w:pPr>
      <w:r w:rsidRPr="0096102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61020">
        <w:rPr>
          <w:rFonts w:ascii="Times New Roman" w:hAnsi="Times New Roman" w:cs="Times New Roman"/>
          <w:sz w:val="22"/>
          <w:szCs w:val="22"/>
        </w:rPr>
        <w:t xml:space="preserve"> </w:t>
      </w:r>
      <w:r w:rsidRPr="00961020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Ко́нрад Захариас Ло́ренц- австрийский психолог, доктор философских наук. Много лет изучал  спонтанность и проявление агрессии</w:t>
      </w:r>
    </w:p>
  </w:footnote>
  <w:footnote w:id="3">
    <w:p w:rsidR="00D814C9" w:rsidRDefault="00D814C9">
      <w:pPr>
        <w:pStyle w:val="a8"/>
      </w:pPr>
      <w:r>
        <w:rPr>
          <w:rStyle w:val="aa"/>
        </w:rPr>
        <w:footnoteRef/>
      </w:r>
      <w:r>
        <w:t xml:space="preserve"> Материал статьи Ильи Горшкова «Жертвы собственной агрессии»</w:t>
      </w:r>
    </w:p>
  </w:footnote>
  <w:footnote w:id="4">
    <w:p w:rsidR="000675E3" w:rsidRPr="00961020" w:rsidRDefault="000675E3">
      <w:pPr>
        <w:pStyle w:val="a8"/>
        <w:rPr>
          <w:rFonts w:ascii="Times New Roman" w:hAnsi="Times New Roman" w:cs="Times New Roman"/>
          <w:sz w:val="22"/>
          <w:szCs w:val="22"/>
        </w:rPr>
      </w:pPr>
      <w:r w:rsidRPr="0096102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61020">
        <w:rPr>
          <w:rFonts w:ascii="Times New Roman" w:hAnsi="Times New Roman" w:cs="Times New Roman"/>
          <w:sz w:val="22"/>
          <w:szCs w:val="22"/>
        </w:rPr>
        <w:t xml:space="preserve"> </w:t>
      </w:r>
      <w:r w:rsidR="00397683" w:rsidRPr="00961020">
        <w:rPr>
          <w:rFonts w:ascii="Times New Roman" w:hAnsi="Times New Roman" w:cs="Times New Roman"/>
          <w:sz w:val="22"/>
          <w:szCs w:val="22"/>
        </w:rPr>
        <w:t>А.Басс и А. Дарки в 1957 году разработали опросник, предназначенный для диагностики агрессивных и враждебных реакций.</w:t>
      </w:r>
    </w:p>
  </w:footnote>
  <w:footnote w:id="5">
    <w:p w:rsidR="00397683" w:rsidRDefault="00397683">
      <w:pPr>
        <w:pStyle w:val="a8"/>
      </w:pPr>
      <w:r w:rsidRPr="0096102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61020">
        <w:rPr>
          <w:rFonts w:ascii="Times New Roman" w:hAnsi="Times New Roman" w:cs="Times New Roman"/>
          <w:sz w:val="22"/>
          <w:szCs w:val="22"/>
        </w:rPr>
        <w:t xml:space="preserve"> </w:t>
      </w:r>
      <w:r w:rsidR="00961020" w:rsidRPr="00961020">
        <w:rPr>
          <w:rFonts w:ascii="Times New Roman" w:hAnsi="Times New Roman" w:cs="Times New Roman"/>
          <w:sz w:val="22"/>
          <w:szCs w:val="22"/>
        </w:rPr>
        <w:t>Алексей Константинович Осницкий - Доктор психологических наук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69"/>
    <w:multiLevelType w:val="hybridMultilevel"/>
    <w:tmpl w:val="D4DA31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042"/>
    <w:multiLevelType w:val="hybridMultilevel"/>
    <w:tmpl w:val="199E452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E8F0DB8"/>
    <w:multiLevelType w:val="hybridMultilevel"/>
    <w:tmpl w:val="F7D42E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9E7"/>
    <w:multiLevelType w:val="hybridMultilevel"/>
    <w:tmpl w:val="74820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11289"/>
    <w:multiLevelType w:val="hybridMultilevel"/>
    <w:tmpl w:val="6330C3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D58"/>
    <w:multiLevelType w:val="multilevel"/>
    <w:tmpl w:val="9FAE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C4E4C"/>
    <w:multiLevelType w:val="hybridMultilevel"/>
    <w:tmpl w:val="0C4C3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C1BB5"/>
    <w:multiLevelType w:val="hybridMultilevel"/>
    <w:tmpl w:val="30383DCE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154475E"/>
    <w:multiLevelType w:val="hybridMultilevel"/>
    <w:tmpl w:val="46D6EBB6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ECE276A"/>
    <w:multiLevelType w:val="hybridMultilevel"/>
    <w:tmpl w:val="88082F4C"/>
    <w:lvl w:ilvl="0" w:tplc="88F4788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70A54097"/>
    <w:multiLevelType w:val="hybridMultilevel"/>
    <w:tmpl w:val="378C42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68B4"/>
    <w:multiLevelType w:val="hybridMultilevel"/>
    <w:tmpl w:val="FCBEAED0"/>
    <w:lvl w:ilvl="0" w:tplc="04190013">
      <w:start w:val="1"/>
      <w:numFmt w:val="upperRoman"/>
      <w:lvlText w:val="%1."/>
      <w:lvlJc w:val="right"/>
      <w:pPr>
        <w:ind w:left="3650" w:hanging="360"/>
      </w:pPr>
    </w:lvl>
    <w:lvl w:ilvl="1" w:tplc="04190019" w:tentative="1">
      <w:start w:val="1"/>
      <w:numFmt w:val="lowerLetter"/>
      <w:lvlText w:val="%2."/>
      <w:lvlJc w:val="left"/>
      <w:pPr>
        <w:ind w:left="4370" w:hanging="360"/>
      </w:pPr>
    </w:lvl>
    <w:lvl w:ilvl="2" w:tplc="0419001B" w:tentative="1">
      <w:start w:val="1"/>
      <w:numFmt w:val="lowerRoman"/>
      <w:lvlText w:val="%3."/>
      <w:lvlJc w:val="right"/>
      <w:pPr>
        <w:ind w:left="5090" w:hanging="180"/>
      </w:pPr>
    </w:lvl>
    <w:lvl w:ilvl="3" w:tplc="0419000F">
      <w:start w:val="1"/>
      <w:numFmt w:val="decimal"/>
      <w:lvlText w:val="%4."/>
      <w:lvlJc w:val="left"/>
      <w:pPr>
        <w:ind w:left="5810" w:hanging="360"/>
      </w:pPr>
    </w:lvl>
    <w:lvl w:ilvl="4" w:tplc="04190019" w:tentative="1">
      <w:start w:val="1"/>
      <w:numFmt w:val="lowerLetter"/>
      <w:lvlText w:val="%5."/>
      <w:lvlJc w:val="left"/>
      <w:pPr>
        <w:ind w:left="6530" w:hanging="360"/>
      </w:pPr>
    </w:lvl>
    <w:lvl w:ilvl="5" w:tplc="0419001B" w:tentative="1">
      <w:start w:val="1"/>
      <w:numFmt w:val="lowerRoman"/>
      <w:lvlText w:val="%6."/>
      <w:lvlJc w:val="right"/>
      <w:pPr>
        <w:ind w:left="7250" w:hanging="180"/>
      </w:pPr>
    </w:lvl>
    <w:lvl w:ilvl="6" w:tplc="0419000F" w:tentative="1">
      <w:start w:val="1"/>
      <w:numFmt w:val="decimal"/>
      <w:lvlText w:val="%7."/>
      <w:lvlJc w:val="left"/>
      <w:pPr>
        <w:ind w:left="7970" w:hanging="360"/>
      </w:pPr>
    </w:lvl>
    <w:lvl w:ilvl="7" w:tplc="04190019" w:tentative="1">
      <w:start w:val="1"/>
      <w:numFmt w:val="lowerLetter"/>
      <w:lvlText w:val="%8."/>
      <w:lvlJc w:val="left"/>
      <w:pPr>
        <w:ind w:left="8690" w:hanging="360"/>
      </w:pPr>
    </w:lvl>
    <w:lvl w:ilvl="8" w:tplc="041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2">
    <w:nsid w:val="74C630B2"/>
    <w:multiLevelType w:val="hybridMultilevel"/>
    <w:tmpl w:val="EB70D8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5F5"/>
    <w:rsid w:val="000675E3"/>
    <w:rsid w:val="00130D01"/>
    <w:rsid w:val="001A3D8C"/>
    <w:rsid w:val="0027248F"/>
    <w:rsid w:val="0028078F"/>
    <w:rsid w:val="002B05F5"/>
    <w:rsid w:val="002D202C"/>
    <w:rsid w:val="003351C6"/>
    <w:rsid w:val="00352765"/>
    <w:rsid w:val="00397683"/>
    <w:rsid w:val="003E3D19"/>
    <w:rsid w:val="00417F67"/>
    <w:rsid w:val="0044684D"/>
    <w:rsid w:val="004B1CAA"/>
    <w:rsid w:val="00506A15"/>
    <w:rsid w:val="005677ED"/>
    <w:rsid w:val="005A66FF"/>
    <w:rsid w:val="00627E4E"/>
    <w:rsid w:val="006343C1"/>
    <w:rsid w:val="006A7FF2"/>
    <w:rsid w:val="006D4F72"/>
    <w:rsid w:val="00771FA3"/>
    <w:rsid w:val="00795218"/>
    <w:rsid w:val="0086422B"/>
    <w:rsid w:val="008A310C"/>
    <w:rsid w:val="00961020"/>
    <w:rsid w:val="00962BFF"/>
    <w:rsid w:val="00966CC6"/>
    <w:rsid w:val="00A82B44"/>
    <w:rsid w:val="00AC36F8"/>
    <w:rsid w:val="00AC59A0"/>
    <w:rsid w:val="00B15A92"/>
    <w:rsid w:val="00B24363"/>
    <w:rsid w:val="00B2496C"/>
    <w:rsid w:val="00B528F8"/>
    <w:rsid w:val="00B91286"/>
    <w:rsid w:val="00C503F5"/>
    <w:rsid w:val="00C77FCA"/>
    <w:rsid w:val="00CC3D16"/>
    <w:rsid w:val="00D62CDE"/>
    <w:rsid w:val="00D814C9"/>
    <w:rsid w:val="00D958D1"/>
    <w:rsid w:val="00DA1FF5"/>
    <w:rsid w:val="00DC1D03"/>
    <w:rsid w:val="00E53DFB"/>
    <w:rsid w:val="00EF592F"/>
    <w:rsid w:val="00F4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F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675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75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75E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067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Агрессивность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Ниже нормы</c:v>
                </c:pt>
                <c:pt idx="1">
                  <c:v>В норме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34.5</c:v>
                </c:pt>
                <c:pt idx="1">
                  <c:v>51.7</c:v>
                </c:pt>
                <c:pt idx="2">
                  <c:v>13.8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Враждебность</a:t>
            </a:r>
          </a:p>
        </c:rich>
      </c:tx>
      <c:layout>
        <c:manualLayout>
          <c:xMode val="edge"/>
          <c:yMode val="edge"/>
          <c:x val="0.40415500145815109"/>
          <c:y val="2.38095238095238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В норме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58.6</c:v>
                </c:pt>
                <c:pt idx="1">
                  <c:v>41.4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2668130845470198"/>
          <c:y val="3.699606901160985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Физическая агрессия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Норма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0.59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Вербальная агрессия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Норма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0.38000000000000106</c:v>
                </c:pt>
                <c:pt idx="1">
                  <c:v>0.62000000000000188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Чувство вины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Норма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Негативизм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Норма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0.58599999999999997</c:v>
                </c:pt>
                <c:pt idx="1">
                  <c:v>0.41400000000000031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Враждебность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0.53300000000000003</c:v>
                </c:pt>
                <c:pt idx="1">
                  <c:v>0.47700000000000031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Агрессивность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0.67000000000000248</c:v>
                </c:pt>
                <c:pt idx="1">
                  <c:v>0.33000000000000124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Чувство вины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Норма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7072-8E9E-4B20-AAEF-8D977A50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Синегория</dc:creator>
  <cp:keywords/>
  <dc:description/>
  <cp:lastModifiedBy>Таня</cp:lastModifiedBy>
  <cp:revision>23</cp:revision>
  <dcterms:created xsi:type="dcterms:W3CDTF">2018-03-14T11:38:00Z</dcterms:created>
  <dcterms:modified xsi:type="dcterms:W3CDTF">2018-10-28T17:55:00Z</dcterms:modified>
</cp:coreProperties>
</file>